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CD6" w:rsidRPr="00A77CD6" w:rsidRDefault="00A77CD6" w:rsidP="00A77CD6">
      <w:pPr>
        <w:pStyle w:val="a3"/>
        <w:shd w:val="clear" w:color="auto" w:fill="FFFFFF"/>
        <w:spacing w:before="0" w:beforeAutospacing="0" w:after="240" w:afterAutospacing="0"/>
        <w:jc w:val="center"/>
        <w:rPr>
          <w:rFonts w:ascii="Verdana" w:hAnsi="Verdana"/>
          <w:b/>
          <w:color w:val="4F4F4F"/>
          <w:sz w:val="28"/>
          <w:szCs w:val="28"/>
        </w:rPr>
      </w:pPr>
      <w:r w:rsidRPr="00A77CD6">
        <w:rPr>
          <w:rFonts w:ascii="Verdana" w:hAnsi="Verdana"/>
          <w:b/>
          <w:color w:val="4F4F4F"/>
          <w:sz w:val="28"/>
          <w:szCs w:val="28"/>
        </w:rPr>
        <w:t xml:space="preserve">Корь. Памятка для </w:t>
      </w:r>
      <w:proofErr w:type="gramStart"/>
      <w:r w:rsidRPr="00A77CD6">
        <w:rPr>
          <w:rFonts w:ascii="Verdana" w:hAnsi="Verdana"/>
          <w:b/>
          <w:color w:val="4F4F4F"/>
          <w:sz w:val="28"/>
          <w:szCs w:val="28"/>
        </w:rPr>
        <w:t>выезжающих</w:t>
      </w:r>
      <w:proofErr w:type="gramEnd"/>
      <w:r w:rsidRPr="00A77CD6">
        <w:rPr>
          <w:rFonts w:ascii="Verdana" w:hAnsi="Verdana"/>
          <w:b/>
          <w:color w:val="4F4F4F"/>
          <w:sz w:val="28"/>
          <w:szCs w:val="28"/>
        </w:rPr>
        <w:t xml:space="preserve"> за рубеж</w:t>
      </w:r>
    </w:p>
    <w:p w:rsidR="00A77CD6" w:rsidRPr="00A77CD6" w:rsidRDefault="00A77CD6" w:rsidP="00A77CD6">
      <w:pPr>
        <w:pStyle w:val="a3"/>
        <w:shd w:val="clear" w:color="auto" w:fill="FFFFFF"/>
        <w:spacing w:before="0" w:beforeAutospacing="0" w:after="240" w:afterAutospacing="0"/>
        <w:jc w:val="both"/>
        <w:rPr>
          <w:rFonts w:ascii="Verdana" w:hAnsi="Verdana"/>
          <w:color w:val="4F4F4F"/>
          <w:sz w:val="28"/>
          <w:szCs w:val="28"/>
        </w:rPr>
      </w:pPr>
      <w:r w:rsidRPr="00A77CD6">
        <w:rPr>
          <w:rFonts w:ascii="Verdana" w:hAnsi="Verdana"/>
          <w:color w:val="4F4F4F"/>
          <w:sz w:val="28"/>
          <w:szCs w:val="28"/>
        </w:rPr>
        <w:t xml:space="preserve">Управление </w:t>
      </w:r>
      <w:proofErr w:type="spellStart"/>
      <w:r w:rsidRPr="00A77CD6">
        <w:rPr>
          <w:rFonts w:ascii="Verdana" w:hAnsi="Verdana"/>
          <w:color w:val="4F4F4F"/>
          <w:sz w:val="28"/>
          <w:szCs w:val="28"/>
        </w:rPr>
        <w:t>Роспотребнадзора</w:t>
      </w:r>
      <w:proofErr w:type="spellEnd"/>
      <w:r w:rsidRPr="00A77CD6">
        <w:rPr>
          <w:rFonts w:ascii="Verdana" w:hAnsi="Verdana"/>
          <w:color w:val="4F4F4F"/>
          <w:sz w:val="28"/>
          <w:szCs w:val="28"/>
        </w:rPr>
        <w:t xml:space="preserve"> по Ленинградской области информирует о возросшем риске заболевания корью при выезде в страны Европейского региона и мерах профилактики.</w:t>
      </w:r>
    </w:p>
    <w:p w:rsidR="00A77CD6" w:rsidRPr="00A77CD6" w:rsidRDefault="00A77CD6" w:rsidP="00A77CD6">
      <w:pPr>
        <w:pStyle w:val="a3"/>
        <w:shd w:val="clear" w:color="auto" w:fill="FFFFFF"/>
        <w:spacing w:before="0" w:beforeAutospacing="0" w:after="240" w:afterAutospacing="0"/>
        <w:jc w:val="both"/>
        <w:rPr>
          <w:rFonts w:ascii="Verdana" w:hAnsi="Verdana"/>
          <w:color w:val="4F4F4F"/>
          <w:sz w:val="28"/>
          <w:szCs w:val="28"/>
        </w:rPr>
      </w:pPr>
      <w:r w:rsidRPr="00A77CD6">
        <w:rPr>
          <w:rFonts w:ascii="Verdana" w:hAnsi="Verdana"/>
          <w:color w:val="4F4F4F"/>
          <w:sz w:val="28"/>
          <w:szCs w:val="28"/>
        </w:rPr>
        <w:t>Согласно данным Федеральной службы по надзору в сфере защиты прав потребителей и благополучия человека в Европейском регионе продолжается осложнение эпидемиологической ситуации по заболеваемости корью: заболеваемость корью</w:t>
      </w:r>
      <w:bookmarkStart w:id="0" w:name="_GoBack"/>
      <w:bookmarkEnd w:id="0"/>
      <w:r w:rsidRPr="00A77CD6">
        <w:rPr>
          <w:rFonts w:ascii="Verdana" w:hAnsi="Verdana"/>
          <w:color w:val="4F4F4F"/>
          <w:sz w:val="28"/>
          <w:szCs w:val="28"/>
        </w:rPr>
        <w:t xml:space="preserve"> регистрируется в Австрии, Чехии, Италии, Португалии, Венгрии, Исландии, Словакии, Испании, Швеции.</w:t>
      </w:r>
    </w:p>
    <w:p w:rsidR="00A77CD6" w:rsidRPr="00A77CD6" w:rsidRDefault="00A77CD6" w:rsidP="00A77CD6">
      <w:pPr>
        <w:pStyle w:val="a3"/>
        <w:shd w:val="clear" w:color="auto" w:fill="FFFFFF"/>
        <w:spacing w:before="0" w:beforeAutospacing="0" w:after="240" w:afterAutospacing="0"/>
        <w:jc w:val="both"/>
        <w:rPr>
          <w:rFonts w:ascii="Verdana" w:hAnsi="Verdana"/>
          <w:color w:val="4F4F4F"/>
          <w:sz w:val="28"/>
          <w:szCs w:val="28"/>
        </w:rPr>
      </w:pPr>
      <w:r w:rsidRPr="00A77CD6">
        <w:rPr>
          <w:rFonts w:ascii="Verdana" w:hAnsi="Verdana"/>
          <w:color w:val="4F4F4F"/>
          <w:sz w:val="28"/>
          <w:szCs w:val="28"/>
        </w:rPr>
        <w:t>В связи с эпидемическим распространением кори в Европейском регионе, возрастает вероятность инфицирования не имеющих прививок против кори  населения во время зарубежных поездок и завоза этой инфекции на территорию Ленинградской области. Особую опасность заболевание представляет для детей в возрасте до 1 года, не подлежащих прививкам по возрасту.</w:t>
      </w:r>
    </w:p>
    <w:p w:rsidR="00A77CD6" w:rsidRPr="00A77CD6" w:rsidRDefault="00A77CD6" w:rsidP="00A77CD6">
      <w:pPr>
        <w:pStyle w:val="a3"/>
        <w:shd w:val="clear" w:color="auto" w:fill="FFFFFF"/>
        <w:spacing w:before="0" w:beforeAutospacing="0" w:after="240" w:afterAutospacing="0"/>
        <w:jc w:val="both"/>
        <w:rPr>
          <w:rFonts w:ascii="Verdana" w:hAnsi="Verdana"/>
          <w:color w:val="4F4F4F"/>
          <w:sz w:val="28"/>
          <w:szCs w:val="28"/>
        </w:rPr>
      </w:pPr>
      <w:r w:rsidRPr="00A77CD6">
        <w:rPr>
          <w:rFonts w:ascii="Verdana" w:hAnsi="Verdana"/>
          <w:color w:val="4F4F4F"/>
          <w:sz w:val="28"/>
          <w:szCs w:val="28"/>
        </w:rPr>
        <w:t>Корь - это острая вирусная инфекция, которая поражает верхние дыхательные пути. Источник - больной человек, который заражает других в последние дни инкубационного периода (за четыре дня до появления у него сыпи и заканчивающегося через четыре дня после ее появления).</w:t>
      </w:r>
    </w:p>
    <w:p w:rsidR="00A77CD6" w:rsidRPr="00A77CD6" w:rsidRDefault="00A77CD6" w:rsidP="00A77CD6">
      <w:pPr>
        <w:pStyle w:val="a3"/>
        <w:shd w:val="clear" w:color="auto" w:fill="FFFFFF"/>
        <w:spacing w:before="0" w:beforeAutospacing="0" w:after="240" w:afterAutospacing="0"/>
        <w:jc w:val="both"/>
        <w:rPr>
          <w:rFonts w:ascii="Verdana" w:hAnsi="Verdana"/>
          <w:color w:val="4F4F4F"/>
          <w:sz w:val="28"/>
          <w:szCs w:val="28"/>
        </w:rPr>
      </w:pPr>
      <w:r w:rsidRPr="00A77CD6">
        <w:rPr>
          <w:rFonts w:ascii="Verdana" w:hAnsi="Verdana"/>
          <w:color w:val="4F4F4F"/>
          <w:sz w:val="28"/>
          <w:szCs w:val="28"/>
        </w:rPr>
        <w:t>Механизм передачи - аэрозольный, путь передачи - воздушно-капельный. При заболевании беременной корью, возможно передачи инфекции от матери к ребенку.</w:t>
      </w:r>
    </w:p>
    <w:p w:rsidR="00A77CD6" w:rsidRPr="00A77CD6" w:rsidRDefault="00A77CD6" w:rsidP="00A77CD6">
      <w:pPr>
        <w:pStyle w:val="a3"/>
        <w:shd w:val="clear" w:color="auto" w:fill="FFFFFF"/>
        <w:spacing w:before="0" w:beforeAutospacing="0" w:after="240" w:afterAutospacing="0"/>
        <w:jc w:val="both"/>
        <w:rPr>
          <w:rFonts w:ascii="Verdana" w:hAnsi="Verdana"/>
          <w:color w:val="4F4F4F"/>
          <w:sz w:val="28"/>
          <w:szCs w:val="28"/>
        </w:rPr>
      </w:pPr>
      <w:r w:rsidRPr="00A77CD6">
        <w:rPr>
          <w:rFonts w:ascii="Verdana" w:hAnsi="Verdana"/>
          <w:color w:val="4F4F4F"/>
          <w:sz w:val="28"/>
          <w:szCs w:val="28"/>
        </w:rPr>
        <w:t>Первым признаком заболевания корью является значительное повышение температуры, которое наступает через 10-12 дней после воздействия вируса и продолжается от 4 до 7 дней. На этой начальной стадии могут появляться насморк, кашель, покраснение глаз и слезотечение, а также мелкие белые пятна на слизистой поверхности щек. Через несколько дней появляется сыпь, обычно на лице и верхней части шеи. Спустя примерно три дня сыпь распространяется по телу и, в конечном итоге, появляется на руках и ногах. Она держится 5-6 дней и затем исчезает.</w:t>
      </w:r>
    </w:p>
    <w:p w:rsidR="00A77CD6" w:rsidRPr="00A77CD6" w:rsidRDefault="00A77CD6" w:rsidP="00A77CD6">
      <w:pPr>
        <w:pStyle w:val="a3"/>
        <w:shd w:val="clear" w:color="auto" w:fill="FFFFFF"/>
        <w:spacing w:before="0" w:beforeAutospacing="0" w:after="240" w:afterAutospacing="0"/>
        <w:jc w:val="both"/>
        <w:rPr>
          <w:rFonts w:ascii="Verdana" w:hAnsi="Verdana"/>
          <w:color w:val="4F4F4F"/>
          <w:sz w:val="28"/>
          <w:szCs w:val="28"/>
        </w:rPr>
      </w:pPr>
      <w:r w:rsidRPr="00A77CD6">
        <w:rPr>
          <w:rFonts w:ascii="Verdana" w:hAnsi="Verdana"/>
          <w:color w:val="4F4F4F"/>
          <w:sz w:val="28"/>
          <w:szCs w:val="28"/>
        </w:rPr>
        <w:lastRenderedPageBreak/>
        <w:t>Вакцинопрофилактика  является основным методом защиты населения от кори. При вакцинации снижается уровень заболеваемости, среди заболевших уменьшается тяжесть и длительность заболевания, а также риск развития осложнений и летальных исходов.</w:t>
      </w:r>
    </w:p>
    <w:p w:rsidR="00A77CD6" w:rsidRPr="00A77CD6" w:rsidRDefault="00A77CD6" w:rsidP="00A77CD6">
      <w:pPr>
        <w:pStyle w:val="a3"/>
        <w:shd w:val="clear" w:color="auto" w:fill="FFFFFF"/>
        <w:spacing w:before="0" w:beforeAutospacing="0" w:after="240" w:afterAutospacing="0"/>
        <w:jc w:val="both"/>
        <w:rPr>
          <w:rFonts w:ascii="Verdana" w:hAnsi="Verdana"/>
          <w:color w:val="4F4F4F"/>
          <w:sz w:val="28"/>
          <w:szCs w:val="28"/>
        </w:rPr>
      </w:pPr>
      <w:r w:rsidRPr="00A77CD6">
        <w:rPr>
          <w:rFonts w:ascii="Verdana" w:hAnsi="Verdana"/>
          <w:color w:val="4F4F4F"/>
          <w:sz w:val="28"/>
          <w:szCs w:val="28"/>
        </w:rPr>
        <w:t>Вакцинация против кори проводится детям в возрасте 12 месяцев, ревакцинации против кори подлежат дети в возрасте 6 лет.</w:t>
      </w:r>
    </w:p>
    <w:p w:rsidR="00A77CD6" w:rsidRPr="00A77CD6" w:rsidRDefault="00A77CD6" w:rsidP="00A77CD6">
      <w:pPr>
        <w:pStyle w:val="a3"/>
        <w:shd w:val="clear" w:color="auto" w:fill="FFFFFF"/>
        <w:spacing w:before="0" w:beforeAutospacing="0" w:after="240" w:afterAutospacing="0"/>
        <w:jc w:val="both"/>
        <w:rPr>
          <w:rFonts w:ascii="Verdana" w:hAnsi="Verdana"/>
          <w:color w:val="4F4F4F"/>
          <w:sz w:val="28"/>
          <w:szCs w:val="28"/>
        </w:rPr>
      </w:pPr>
      <w:proofErr w:type="gramStart"/>
      <w:r w:rsidRPr="00A77CD6">
        <w:rPr>
          <w:rFonts w:ascii="Verdana" w:hAnsi="Verdana"/>
          <w:color w:val="4F4F4F"/>
          <w:sz w:val="28"/>
          <w:szCs w:val="28"/>
        </w:rPr>
        <w:t>Иммунизация против кори проводится детям от 1 года до 18 лет (включительно) и взрослым до 35 лет, не болевшим, не привитым, привитым однократно, не имеющим сведений о прививках против кори; взрослым от 36 до 55 лет, относящимся к группам риска (работники медицинских и образовательных организаций, организаций торговли, транспорта, коммунальной и социальной сферы;</w:t>
      </w:r>
      <w:proofErr w:type="gramEnd"/>
      <w:r w:rsidRPr="00A77CD6">
        <w:rPr>
          <w:rFonts w:ascii="Verdana" w:hAnsi="Verdana"/>
          <w:color w:val="4F4F4F"/>
          <w:sz w:val="28"/>
          <w:szCs w:val="28"/>
        </w:rPr>
        <w:t xml:space="preserve"> лицам, работающим вахтовым методом, и сотрудникам государственных контрольных органов в пунктах пропуска через государственную границу Российской Федерации).</w:t>
      </w:r>
    </w:p>
    <w:p w:rsidR="00A77CD6" w:rsidRPr="00A77CD6" w:rsidRDefault="00A77CD6" w:rsidP="00A77CD6">
      <w:pPr>
        <w:pStyle w:val="a3"/>
        <w:shd w:val="clear" w:color="auto" w:fill="FFFFFF"/>
        <w:spacing w:before="0" w:beforeAutospacing="0" w:after="240" w:afterAutospacing="0"/>
        <w:jc w:val="both"/>
        <w:rPr>
          <w:rFonts w:ascii="Verdana" w:hAnsi="Verdana"/>
          <w:color w:val="4F4F4F"/>
          <w:sz w:val="28"/>
          <w:szCs w:val="28"/>
        </w:rPr>
      </w:pPr>
      <w:r w:rsidRPr="00A77CD6">
        <w:rPr>
          <w:rFonts w:ascii="Verdana" w:hAnsi="Verdana"/>
          <w:color w:val="4F4F4F"/>
          <w:sz w:val="28"/>
          <w:szCs w:val="28"/>
        </w:rPr>
        <w:t>Сделать прививку можно бесплатно в любой взрослой и детской поликлинике своего района.  </w:t>
      </w:r>
    </w:p>
    <w:p w:rsidR="00A77CD6" w:rsidRPr="00A77CD6" w:rsidRDefault="00A77CD6" w:rsidP="00A77CD6">
      <w:pPr>
        <w:pStyle w:val="a3"/>
        <w:shd w:val="clear" w:color="auto" w:fill="FFFFFF"/>
        <w:spacing w:before="0" w:beforeAutospacing="0" w:after="240" w:afterAutospacing="0"/>
        <w:jc w:val="both"/>
        <w:rPr>
          <w:rFonts w:ascii="Verdana" w:hAnsi="Verdana"/>
          <w:color w:val="4F4F4F"/>
          <w:sz w:val="28"/>
          <w:szCs w:val="28"/>
        </w:rPr>
      </w:pPr>
      <w:r w:rsidRPr="00A77CD6">
        <w:rPr>
          <w:rFonts w:ascii="Verdana" w:hAnsi="Verdana"/>
          <w:color w:val="4F4F4F"/>
          <w:sz w:val="28"/>
          <w:szCs w:val="28"/>
        </w:rPr>
        <w:t>В Ленинградской области охват населения иммунизацией против кори находится на высоком уровне и составляет более 97 %.</w:t>
      </w:r>
    </w:p>
    <w:p w:rsidR="00A77CD6" w:rsidRPr="00A77CD6" w:rsidRDefault="00A77CD6" w:rsidP="00A77CD6">
      <w:pPr>
        <w:pStyle w:val="a3"/>
        <w:shd w:val="clear" w:color="auto" w:fill="FFFFFF"/>
        <w:spacing w:before="0" w:beforeAutospacing="0" w:after="240" w:afterAutospacing="0"/>
        <w:jc w:val="both"/>
        <w:rPr>
          <w:rFonts w:ascii="Verdana" w:hAnsi="Verdana"/>
          <w:color w:val="4F4F4F"/>
          <w:sz w:val="28"/>
          <w:szCs w:val="28"/>
        </w:rPr>
      </w:pPr>
      <w:r w:rsidRPr="00A77CD6">
        <w:rPr>
          <w:rFonts w:ascii="Verdana" w:hAnsi="Verdana"/>
          <w:color w:val="4F4F4F"/>
          <w:sz w:val="28"/>
          <w:szCs w:val="28"/>
        </w:rPr>
        <w:t xml:space="preserve">Учитывая существующую угрозу заболевания при выезде в Европейский регион для лиц, не болевших корью и не привитых, и завоза этой инфекции на территорию Ленинградской области, Управление </w:t>
      </w:r>
      <w:proofErr w:type="spellStart"/>
      <w:r w:rsidRPr="00A77CD6">
        <w:rPr>
          <w:rFonts w:ascii="Verdana" w:hAnsi="Verdana"/>
          <w:color w:val="4F4F4F"/>
          <w:sz w:val="28"/>
          <w:szCs w:val="28"/>
        </w:rPr>
        <w:t>Роспотребнадзора</w:t>
      </w:r>
      <w:proofErr w:type="spellEnd"/>
      <w:r w:rsidRPr="00A77CD6">
        <w:rPr>
          <w:rFonts w:ascii="Verdana" w:hAnsi="Verdana"/>
          <w:color w:val="4F4F4F"/>
          <w:sz w:val="28"/>
          <w:szCs w:val="28"/>
        </w:rPr>
        <w:t xml:space="preserve"> по Ленинградской области рекомендует учитывать данную ситуацию при планировании поездок и получить прививку  против кори не менее чем за 10 дней до отъезда.</w:t>
      </w:r>
    </w:p>
    <w:p w:rsidR="00BE4816" w:rsidRDefault="00BE4816"/>
    <w:sectPr w:rsidR="00BE4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D6"/>
    <w:rsid w:val="00277386"/>
    <w:rsid w:val="00A77CD6"/>
    <w:rsid w:val="00BE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7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3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489</Words>
  <Characters>2792</Characters>
  <Application>Microsoft Office Word</Application>
  <DocSecurity>0</DocSecurity>
  <Lines>23</Lines>
  <Paragraphs>6</Paragraphs>
  <ScaleCrop>false</ScaleCrop>
  <Company/>
  <LinksUpToDate>false</LinksUpToDate>
  <CharactersWithSpaces>3275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Сергеевич Горбас</dc:creator>
  <cp:lastModifiedBy>Максим Сергеевич Горбас</cp:lastModifiedBy>
  <cp:revision>1</cp:revision>
  <dcterms:created xsi:type="dcterms:W3CDTF">2018-01-24T14:59:00Z</dcterms:created>
  <dcterms:modified xsi:type="dcterms:W3CDTF">2018-01-24T15:01:00Z</dcterms:modified>
</cp:coreProperties>
</file>